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48" w:rsidRPr="00740B2C" w:rsidRDefault="00E17F48" w:rsidP="00E17F48">
      <w:pPr>
        <w:spacing w:line="360" w:lineRule="auto"/>
        <w:jc w:val="center"/>
        <w:rPr>
          <w:b/>
          <w:i/>
          <w:color w:val="000000" w:themeColor="text1"/>
          <w:sz w:val="28"/>
          <w:szCs w:val="28"/>
          <w:lang w:val="uk-UA"/>
        </w:rPr>
      </w:pPr>
      <w:r w:rsidRPr="00740B2C">
        <w:rPr>
          <w:b/>
          <w:i/>
          <w:color w:val="000000" w:themeColor="text1"/>
          <w:sz w:val="28"/>
          <w:szCs w:val="28"/>
          <w:lang w:val="uk-UA"/>
        </w:rPr>
        <w:t>Консультація для батьків</w:t>
      </w:r>
      <w:r>
        <w:rPr>
          <w:b/>
          <w:i/>
          <w:color w:val="000000" w:themeColor="text1"/>
          <w:sz w:val="28"/>
          <w:szCs w:val="28"/>
          <w:lang w:val="uk-UA"/>
        </w:rPr>
        <w:t>:</w:t>
      </w:r>
    </w:p>
    <w:p w:rsidR="00E17F48" w:rsidRPr="00740B2C" w:rsidRDefault="00E17F48" w:rsidP="00E17F48">
      <w:pPr>
        <w:spacing w:line="360" w:lineRule="auto"/>
        <w:jc w:val="center"/>
        <w:rPr>
          <w:b/>
          <w:i/>
          <w:color w:val="000000" w:themeColor="text1"/>
          <w:sz w:val="28"/>
          <w:szCs w:val="28"/>
          <w:lang w:val="uk-UA"/>
        </w:rPr>
      </w:pPr>
      <w:r w:rsidRPr="00740B2C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740B2C">
        <w:rPr>
          <w:b/>
          <w:color w:val="000000" w:themeColor="text1"/>
          <w:sz w:val="28"/>
          <w:szCs w:val="28"/>
          <w:lang w:val="uk-UA"/>
        </w:rPr>
        <w:t>«ОБЕРЕЖНІСТЬ НЕ ЗАШКОДИТЬ»</w:t>
      </w:r>
      <w:r w:rsidRPr="00740B2C">
        <w:rPr>
          <w:b/>
          <w:i/>
          <w:color w:val="000000" w:themeColor="text1"/>
          <w:sz w:val="28"/>
          <w:szCs w:val="28"/>
          <w:lang w:val="uk-UA"/>
        </w:rPr>
        <w:t xml:space="preserve">    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  У сиву давнину первісна людина навчилася добувати і використовувати для живих потреб диво природи – вогонь. Він став їх вірним другом: зігрівав у холоднечу, захищав від хижаків. Саме завдяки освоєнню вогню людство зробило значний крок вперед у своєму розвитку, і нині й  не перелічити все те, де використовуються різні йоги форми.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 Але разом з тим слід </w:t>
      </w:r>
      <w:proofErr w:type="spellStart"/>
      <w:r w:rsidRPr="00740B2C">
        <w:rPr>
          <w:color w:val="000000" w:themeColor="text1"/>
          <w:sz w:val="28"/>
          <w:lang w:val="uk-UA"/>
        </w:rPr>
        <w:t>пам</w:t>
      </w:r>
      <w:proofErr w:type="spellEnd"/>
      <w:r w:rsidRPr="00740B2C">
        <w:rPr>
          <w:color w:val="000000" w:themeColor="text1"/>
          <w:sz w:val="28"/>
        </w:rPr>
        <w:t>’</w:t>
      </w:r>
      <w:proofErr w:type="spellStart"/>
      <w:r w:rsidRPr="00740B2C">
        <w:rPr>
          <w:color w:val="000000" w:themeColor="text1"/>
          <w:sz w:val="28"/>
          <w:lang w:val="uk-UA"/>
        </w:rPr>
        <w:t>ятати</w:t>
      </w:r>
      <w:proofErr w:type="spellEnd"/>
      <w:r w:rsidRPr="00740B2C">
        <w:rPr>
          <w:color w:val="000000" w:themeColor="text1"/>
          <w:sz w:val="28"/>
          <w:lang w:val="uk-UA"/>
        </w:rPr>
        <w:t>, що вогонь ховає в собі страшну руйнівну силу. Пожежі, які виникають в наслідок обережного поводження з ним завдають величезних збитків державі, позбавляють людей житла і майна або призводять до людських жертв. І дуже часто головні призвідці цієї біди – діти. Легковажне ставлення малих до вогню, незнання елементарних правил протипожежної безпеки коштують деяким з них життя.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   Дитина, яка перебуває сама у приміщенні, де сталася пожежа, звичайно не гасить її, злякавшись, ховається у шафу, під ліжко і цим лише наражається на смертельну небезпеку.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   Така поведінка зумовлює конечну потребу проведення  відповідної профілактичної роботи з дошкільниками. Вони повинні знати, як запобігти виникненню пожежі. Водночас їх слід ознайомлювати з найпростішими прийомами боротьби з вогнем.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 Поступово треба не лише ознайомлювати з правилами користування різними приладами, але й розширювати уявлення про те, як люди борються з пожежею, коли вона виникла з тих чи інших причин. Розповідаючи дітям про працю пожежників, слід звернути увагу на те, що у пожежників спеціальна форма, яка добре захищає від вогню. Для боротьби з пожежею вони використовують пожежні машини, довгі драбини, шланги, мотузки, вогнегасники. Підкреслити, що пожежна команда завжди готова до виїзду на місце пожежі. Коли надходить сигнал тривоги, машини негайно </w:t>
      </w:r>
      <w:proofErr w:type="spellStart"/>
      <w:r w:rsidRPr="00740B2C">
        <w:rPr>
          <w:color w:val="000000" w:themeColor="text1"/>
          <w:sz w:val="28"/>
          <w:lang w:val="uk-UA"/>
        </w:rPr>
        <w:t>виїздять</w:t>
      </w:r>
      <w:proofErr w:type="spellEnd"/>
      <w:r w:rsidRPr="00740B2C">
        <w:rPr>
          <w:color w:val="000000" w:themeColor="text1"/>
          <w:sz w:val="28"/>
          <w:lang w:val="uk-UA"/>
        </w:rPr>
        <w:t xml:space="preserve"> за визначеною </w:t>
      </w:r>
      <w:proofErr w:type="spellStart"/>
      <w:r w:rsidRPr="00740B2C">
        <w:rPr>
          <w:color w:val="000000" w:themeColor="text1"/>
          <w:sz w:val="28"/>
          <w:lang w:val="uk-UA"/>
        </w:rPr>
        <w:t>адресою</w:t>
      </w:r>
      <w:proofErr w:type="spellEnd"/>
      <w:r w:rsidRPr="00740B2C">
        <w:rPr>
          <w:color w:val="000000" w:themeColor="text1"/>
          <w:sz w:val="28"/>
          <w:lang w:val="uk-UA"/>
        </w:rPr>
        <w:t xml:space="preserve"> і весь міський транспорт поступається їм дорогою, оскільки вони поспішають на допомогу людям, яким загрожує небезпечний підступний вогонь.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  Повідомити дітей, що пожежники викликаються по телефону, номер якого в кожному місті – 101, сповіщають адресу будинку, де сталася пожежа. Діти </w:t>
      </w:r>
      <w:proofErr w:type="spellStart"/>
      <w:r w:rsidRPr="00740B2C">
        <w:rPr>
          <w:color w:val="000000" w:themeColor="text1"/>
          <w:sz w:val="28"/>
          <w:lang w:val="uk-UA"/>
        </w:rPr>
        <w:t>вчаться</w:t>
      </w:r>
      <w:proofErr w:type="spellEnd"/>
      <w:r w:rsidRPr="00740B2C">
        <w:rPr>
          <w:color w:val="000000" w:themeColor="text1"/>
          <w:sz w:val="28"/>
          <w:lang w:val="uk-UA"/>
        </w:rPr>
        <w:t xml:space="preserve"> набирати цей номер по іграшковому телефону. тут важливо наголосити, що ні в якому разі, пустуючи, дзвонити по цьому номеру і сповіщати свою адресу, якщо пожежі насправді немає.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Слід наголосити, що дорослі роблять все можливе, щоб запобігти небезпеці, а діти повинні всіляко </w:t>
      </w:r>
      <w:proofErr w:type="spellStart"/>
      <w:r w:rsidRPr="00740B2C">
        <w:rPr>
          <w:color w:val="000000" w:themeColor="text1"/>
          <w:sz w:val="28"/>
          <w:lang w:val="uk-UA"/>
        </w:rPr>
        <w:t>дпомогти</w:t>
      </w:r>
      <w:proofErr w:type="spellEnd"/>
      <w:r w:rsidRPr="00740B2C">
        <w:rPr>
          <w:color w:val="000000" w:themeColor="text1"/>
          <w:sz w:val="28"/>
          <w:lang w:val="uk-UA"/>
        </w:rPr>
        <w:t xml:space="preserve"> їм  у цьому: ніколи не пустувати з вогнем. Розповісти, що часом дорослим вдається врятувати малих лише ціною власного життя, - така розповідь </w:t>
      </w:r>
      <w:proofErr w:type="spellStart"/>
      <w:r w:rsidRPr="00740B2C">
        <w:rPr>
          <w:color w:val="000000" w:themeColor="text1"/>
          <w:sz w:val="28"/>
          <w:lang w:val="uk-UA"/>
        </w:rPr>
        <w:t>викличе</w:t>
      </w:r>
      <w:proofErr w:type="spellEnd"/>
      <w:r w:rsidRPr="00740B2C">
        <w:rPr>
          <w:color w:val="000000" w:themeColor="text1"/>
          <w:sz w:val="28"/>
          <w:lang w:val="uk-UA"/>
        </w:rPr>
        <w:t xml:space="preserve"> у дитини емоційні переживання, які залишать глибокий слід у пам’яті, застерігатиме від неправильних дій. Щоб сильніше вплинути на почуття, допомогти глибше усвідомити небезпеку пустощів з вогнем, можна запропонувати дитині намалювати відповідний сюжет, скласти розповідь. Такі розповіді слід спрямовувати на схвалення </w:t>
      </w:r>
      <w:r w:rsidRPr="00740B2C">
        <w:rPr>
          <w:color w:val="000000" w:themeColor="text1"/>
          <w:sz w:val="28"/>
          <w:lang w:val="uk-UA"/>
        </w:rPr>
        <w:lastRenderedPageBreak/>
        <w:t>поведінки людей., які дотримуються протипожежної безпеки, засудження неправильного поводження малих і дорослих з вогнем.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У роботі з дітьми старшого дошкільного віку допомагають твори художньої літератури, віршовані застереження, які легко запам’ятовуються, а також прислів’я, скажімо: «Коробка сірників хоча й мала, та зробити може багато зла».</w:t>
      </w:r>
    </w:p>
    <w:p w:rsidR="00E17F48" w:rsidRPr="00740B2C" w:rsidRDefault="00E17F48" w:rsidP="00E17F48">
      <w:pPr>
        <w:pStyle w:val="a3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Дорослі не замислюються над тим, що дитина наслідує їхні дії. Наслідування, як відомо, одна із особливостей дитячої психіки, характерна риса дошкільника, і разом з тим –своєрідний засіб засвоєння. Через відсутність життєвого досвіду діти наслідують і позитивні, і негативні дії та вчинки старших, а тому цю особливість слід враховувати у виховній роботі. Батьки повинні дбати про те, що перед дітьми завжди був позитивний приклад людей, які їх оточують.</w:t>
      </w:r>
    </w:p>
    <w:p w:rsidR="00E17F48" w:rsidRPr="00740B2C" w:rsidRDefault="00E17F48" w:rsidP="00E17F48">
      <w:pPr>
        <w:spacing w:line="360" w:lineRule="auto"/>
        <w:ind w:firstLine="709"/>
        <w:jc w:val="both"/>
        <w:rPr>
          <w:color w:val="000000" w:themeColor="text1"/>
          <w:sz w:val="28"/>
          <w:lang w:val="uk-UA"/>
        </w:rPr>
      </w:pPr>
      <w:r w:rsidRPr="00740B2C">
        <w:rPr>
          <w:color w:val="000000" w:themeColor="text1"/>
          <w:sz w:val="28"/>
          <w:lang w:val="uk-UA"/>
        </w:rPr>
        <w:t xml:space="preserve">     </w:t>
      </w:r>
    </w:p>
    <w:p w:rsidR="00E17F48" w:rsidRPr="00740B2C" w:rsidRDefault="00E17F48" w:rsidP="00E17F48">
      <w:pPr>
        <w:spacing w:line="360" w:lineRule="auto"/>
        <w:jc w:val="both"/>
        <w:rPr>
          <w:rStyle w:val="1"/>
          <w:b w:val="0"/>
          <w:bCs w:val="0"/>
          <w:color w:val="000000" w:themeColor="text1"/>
          <w:sz w:val="28"/>
          <w:lang w:val="uk-UA"/>
        </w:rPr>
      </w:pPr>
    </w:p>
    <w:p w:rsidR="004D2E1A" w:rsidRPr="00E17F48" w:rsidRDefault="004D2E1A">
      <w:pPr>
        <w:rPr>
          <w:lang w:val="uk-UA"/>
        </w:rPr>
      </w:pPr>
      <w:bookmarkStart w:id="0" w:name="_GoBack"/>
      <w:bookmarkEnd w:id="0"/>
    </w:p>
    <w:sectPr w:rsidR="004D2E1A" w:rsidRPr="00E1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8"/>
    <w:rsid w:val="004D2E1A"/>
    <w:rsid w:val="00E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2DF6-0E2A-4C5B-A934-BA00EFAF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17F48"/>
    <w:rPr>
      <w:b/>
      <w:bCs/>
      <w:spacing w:val="2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7F48"/>
    <w:pPr>
      <w:widowControl w:val="0"/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2019-01-25T12:04:00Z</dcterms:created>
  <dcterms:modified xsi:type="dcterms:W3CDTF">2019-01-25T12:04:00Z</dcterms:modified>
</cp:coreProperties>
</file>