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A1" w:rsidRDefault="008A18A1" w:rsidP="007E3102">
      <w:pPr>
        <w:pStyle w:val="120"/>
        <w:keepNext/>
        <w:keepLines/>
        <w:shd w:val="clear" w:color="auto" w:fill="auto"/>
        <w:spacing w:after="521" w:line="260" w:lineRule="exact"/>
        <w:jc w:val="left"/>
      </w:pPr>
    </w:p>
    <w:p w:rsidR="008A18A1" w:rsidRDefault="00060047">
      <w:pPr>
        <w:pStyle w:val="10"/>
        <w:keepNext/>
        <w:keepLines/>
        <w:shd w:val="clear" w:color="auto" w:fill="auto"/>
        <w:spacing w:before="0" w:after="155" w:line="280" w:lineRule="exact"/>
        <w:ind w:left="440"/>
      </w:pPr>
      <w:bookmarkStart w:id="0" w:name="bookmark1"/>
      <w:r>
        <w:t>Харчування дошкільників</w:t>
      </w:r>
      <w:bookmarkEnd w:id="0"/>
    </w:p>
    <w:p w:rsidR="008A18A1" w:rsidRDefault="00060047">
      <w:pPr>
        <w:pStyle w:val="20"/>
        <w:keepNext/>
        <w:keepLines/>
        <w:shd w:val="clear" w:color="auto" w:fill="auto"/>
        <w:spacing w:before="0" w:after="408" w:line="240" w:lineRule="exact"/>
        <w:ind w:left="440"/>
      </w:pPr>
      <w:bookmarkStart w:id="1" w:name="bookmark2"/>
      <w:r>
        <w:t>(Бесіда з батьками)</w:t>
      </w:r>
      <w:bookmarkEnd w:id="1"/>
    </w:p>
    <w:p w:rsidR="008A18A1" w:rsidRDefault="00060047">
      <w:pPr>
        <w:pStyle w:val="20"/>
        <w:keepNext/>
        <w:keepLines/>
        <w:shd w:val="clear" w:color="auto" w:fill="auto"/>
        <w:spacing w:before="0" w:after="95" w:line="240" w:lineRule="exact"/>
        <w:jc w:val="left"/>
      </w:pPr>
      <w:bookmarkStart w:id="2" w:name="bookmark3"/>
      <w:r>
        <w:t>Раціональне харчування</w:t>
      </w:r>
      <w:bookmarkEnd w:id="2"/>
    </w:p>
    <w:p w:rsidR="008A18A1" w:rsidRDefault="00060047">
      <w:pPr>
        <w:pStyle w:val="22"/>
        <w:shd w:val="clear" w:color="auto" w:fill="auto"/>
        <w:spacing w:before="0"/>
        <w:ind w:right="440"/>
      </w:pPr>
      <w:r>
        <w:t xml:space="preserve">Харчування є одним з найважливіших факторів, що забезпечують </w:t>
      </w:r>
      <w:r w:rsidR="007E3102">
        <w:t>нормальний потік процесів росту</w:t>
      </w:r>
      <w:r w:rsidR="007E3102" w:rsidRPr="007E3102">
        <w:t xml:space="preserve"> </w:t>
      </w:r>
      <w:r>
        <w:t xml:space="preserve"> і розвитку дитини, стійкість до впливу несприятливих умов, високий функціональний рівень </w:t>
      </w:r>
      <w:r>
        <w:t>провідних систем організму.</w:t>
      </w:r>
    </w:p>
    <w:p w:rsidR="008A18A1" w:rsidRDefault="00060047">
      <w:pPr>
        <w:pStyle w:val="22"/>
        <w:shd w:val="clear" w:color="auto" w:fill="auto"/>
        <w:spacing w:before="0"/>
      </w:pPr>
      <w:r>
        <w:t>Раціональне харчування - це харчування здорових дітей, що повністю відповідають віковим фізіологічним потребам організму в основних речовинах і енергії.</w:t>
      </w:r>
    </w:p>
    <w:p w:rsidR="008A18A1" w:rsidRDefault="00060047">
      <w:pPr>
        <w:pStyle w:val="22"/>
        <w:shd w:val="clear" w:color="auto" w:fill="auto"/>
        <w:spacing w:before="0"/>
      </w:pPr>
      <w:r>
        <w:t>Залежно від віку діти повинні щодня одержувати певну кількість енергії, жив</w:t>
      </w:r>
      <w:r>
        <w:t>ильних, мінеральних речовин і вітамінів.</w:t>
      </w:r>
    </w:p>
    <w:p w:rsidR="008A18A1" w:rsidRDefault="00060047">
      <w:pPr>
        <w:pStyle w:val="22"/>
        <w:shd w:val="clear" w:color="auto" w:fill="auto"/>
        <w:spacing w:before="0"/>
        <w:ind w:right="440"/>
      </w:pPr>
      <w:r>
        <w:t>Білки є життєво необхідними речовинами й мають особливе значення в харчуванні дітей. Насамперед це основний пластичний матеріал, що йде на побудову кліток, тканин, органів. Необхідні вони також для утворення фермент</w:t>
      </w:r>
      <w:r>
        <w:t>ів, гормонів, гемоглобіну крові, вони формують з’єднання, які забезпечують імунітет. Білки беруть участь у процесах засвоєння жирів, вуглеводів, мінеральних речовин, вітамінів. Особливо велика їхня роль у засвоєнні організмом вітаміну С.</w:t>
      </w:r>
    </w:p>
    <w:p w:rsidR="008A18A1" w:rsidRDefault="00060047">
      <w:pPr>
        <w:pStyle w:val="22"/>
        <w:shd w:val="clear" w:color="auto" w:fill="auto"/>
        <w:spacing w:before="0"/>
        <w:ind w:right="440"/>
      </w:pPr>
      <w:r>
        <w:t>Жири є джерелом ен</w:t>
      </w:r>
      <w:r>
        <w:t>ергії, вони необхідні для побудови клітинних оболонок, беруть участь в обміні речовин, відіграють роль запасного живильного матеріалу, забезпечують засвоєння багатьох вітамінів.</w:t>
      </w:r>
    </w:p>
    <w:p w:rsidR="008A18A1" w:rsidRDefault="00060047">
      <w:pPr>
        <w:pStyle w:val="22"/>
        <w:shd w:val="clear" w:color="auto" w:fill="auto"/>
        <w:spacing w:before="0"/>
        <w:ind w:right="440"/>
      </w:pPr>
      <w:r>
        <w:t>Найбільш легко засвоюються організмом молочні жири (вершкове масло, вершки, см</w:t>
      </w:r>
      <w:r>
        <w:t>етана), сутужніше — свинячий, баранячий, яловичий жир, тому їх не рекомендується використати в харчуванні дітей дошкільного віку. Варто уникати надлишкового споживання жирів, тому що це може привести до ожиріння.</w:t>
      </w:r>
    </w:p>
    <w:p w:rsidR="008A18A1" w:rsidRDefault="00060047">
      <w:pPr>
        <w:pStyle w:val="22"/>
        <w:shd w:val="clear" w:color="auto" w:fill="auto"/>
        <w:spacing w:before="0"/>
        <w:ind w:right="440"/>
      </w:pPr>
      <w:r>
        <w:t xml:space="preserve">Вуглеводи - головне джерело енергії, разом </w:t>
      </w:r>
      <w:r>
        <w:t>з білками й жирами вони беруть участь в обміні речовин. Більша частина харчового раціону дитини складається з вуглеводів, добова норма вуглеводів в 4 рази більше, ніж жиру і білка. Вуглеводи втримуються в продуктах рослинного походження — крупах, картоплі,</w:t>
      </w:r>
      <w:r>
        <w:t xml:space="preserve"> овочах, фруктах. Багаті вуглеводами цукор, хліб, мед, цукерки. Надлишкова кількість вуглеводів легко перетворюється в жир і нерідко є однією із причин ожиріння, а надлишок солодощів сприяє розвитку карієсу зубів.</w:t>
      </w:r>
    </w:p>
    <w:p w:rsidR="008A18A1" w:rsidRDefault="00060047" w:rsidP="007E3102">
      <w:pPr>
        <w:pStyle w:val="22"/>
        <w:shd w:val="clear" w:color="auto" w:fill="auto"/>
        <w:spacing w:before="0" w:line="360" w:lineRule="auto"/>
        <w:ind w:right="440"/>
        <w:rPr>
          <w:lang w:val="en-US"/>
        </w:rPr>
      </w:pPr>
      <w:r>
        <w:t xml:space="preserve">Мінеральні речовини, що входять до складу </w:t>
      </w:r>
      <w:r>
        <w:t>харчових продуктів, діляться на макроелементи, (кальцій, калій, фосфор, натрій, хлор) і мікроелементи (фтор, цинк, мідь, йод). Особливе значення в харчуванні дітей надається солям кальцію й фосфору, які</w:t>
      </w:r>
    </w:p>
    <w:p w:rsidR="007E3102" w:rsidRPr="007E3102" w:rsidRDefault="007E3102" w:rsidP="007E3102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7E3102">
        <w:rPr>
          <w:rFonts w:ascii="Times New Roman" w:eastAsia="Times New Roman" w:hAnsi="Times New Roman" w:cs="Times New Roman"/>
          <w:lang w:bidi="ar-SA"/>
        </w:rPr>
        <w:t>формують кісткову й зубну тканини, входять до складу гормонів, беруть активну участь в обмінних процесах. Кальцію властиво протизапальна й антиалергічна дія.</w:t>
      </w:r>
    </w:p>
    <w:p w:rsidR="007E3102" w:rsidRPr="007E3102" w:rsidRDefault="007E3102" w:rsidP="007E3102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7E3102">
        <w:rPr>
          <w:rFonts w:ascii="Times New Roman" w:eastAsia="Times New Roman" w:hAnsi="Times New Roman" w:cs="Times New Roman"/>
          <w:lang w:bidi="ar-SA"/>
        </w:rPr>
        <w:t xml:space="preserve">Вітаміни відіграють роль каталізаторів в обмінних процесах, вони необхідні для росту й розвитку кліток, тканин. Вітаміни вводяться з їжею. Як правило, вони не синтезуються в </w:t>
      </w:r>
      <w:r w:rsidRPr="007E3102">
        <w:rPr>
          <w:rFonts w:ascii="Times New Roman" w:eastAsia="Times New Roman" w:hAnsi="Times New Roman" w:cs="Times New Roman"/>
          <w:lang w:bidi="ar-SA"/>
        </w:rPr>
        <w:lastRenderedPageBreak/>
        <w:t>організмі. Вітаміни діляться на 2 групи: жиророзчинні (А, Б, Е, К) і водорозчинні (С, В). Вода - необхідна складова частина раціону, вона входить до складу кліток і тканин, бере участь у процесах, що забезпечують життєдіяльність організму; з водою видаляються кінцеві продукти обміну. Вода в організм надходить із продуктами (особливо багато її втримується у свіжих фруктах і овочах), а також у вільному стані (чай, компот, суп), У добу кількість рідини, що надходить в організм дітей 3-7 років, повинне бути в межах 1,5- 2 л. Потреба в рідині коливається залежно від сезону року, віку, індивідуальних особливостей дитини. Надлишкова кількість води не рекомендується, тому що це веде до перевантаження нирок, серця.</w:t>
      </w:r>
    </w:p>
    <w:p w:rsidR="007E3102" w:rsidRPr="007E3102" w:rsidRDefault="007E3102" w:rsidP="007E3102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eastAsia="ru-RU" w:bidi="ar-SA"/>
        </w:rPr>
      </w:pPr>
      <w:bookmarkStart w:id="3" w:name="bookmark0"/>
      <w:r w:rsidRPr="007E3102">
        <w:rPr>
          <w:rFonts w:ascii="Times New Roman" w:eastAsia="Times New Roman" w:hAnsi="Times New Roman" w:cs="Times New Roman"/>
          <w:b/>
          <w:bCs/>
          <w:lang w:bidi="ar-SA"/>
        </w:rPr>
        <w:t>Як правильно підібрати їжу дошкільнятам</w:t>
      </w:r>
      <w:bookmarkEnd w:id="3"/>
    </w:p>
    <w:p w:rsidR="007E3102" w:rsidRPr="007E3102" w:rsidRDefault="007E3102" w:rsidP="007E3102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7E3102">
        <w:rPr>
          <w:rFonts w:ascii="Times New Roman" w:eastAsia="Times New Roman" w:hAnsi="Times New Roman" w:cs="Times New Roman"/>
          <w:lang w:bidi="ar-SA"/>
        </w:rPr>
        <w:t>Харчові продукти повинні містити білки, жири, вуглеводи, вітаміни й мінеральні речовини.</w:t>
      </w:r>
    </w:p>
    <w:p w:rsidR="007E3102" w:rsidRPr="007E3102" w:rsidRDefault="007E3102" w:rsidP="007E3102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7E3102">
        <w:rPr>
          <w:rFonts w:ascii="Times New Roman" w:eastAsia="Times New Roman" w:hAnsi="Times New Roman" w:cs="Times New Roman"/>
          <w:lang w:bidi="ar-SA"/>
        </w:rPr>
        <w:t>При кожному прийомі їжі варто вживати продукти із всіх чотирьох груп.</w:t>
      </w:r>
    </w:p>
    <w:p w:rsidR="007E3102" w:rsidRPr="007E3102" w:rsidRDefault="007E3102" w:rsidP="007E3102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7E3102">
        <w:rPr>
          <w:rFonts w:ascii="Times New Roman" w:eastAsia="Times New Roman" w:hAnsi="Times New Roman" w:cs="Times New Roman"/>
          <w:lang w:bidi="ar-SA"/>
        </w:rPr>
        <w:t>Кількість їжі повинне бути достатнім.</w:t>
      </w:r>
    </w:p>
    <w:p w:rsidR="007E3102" w:rsidRPr="007E3102" w:rsidRDefault="007E3102" w:rsidP="007E3102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7E3102">
        <w:rPr>
          <w:rFonts w:ascii="Times New Roman" w:eastAsia="Times New Roman" w:hAnsi="Times New Roman" w:cs="Times New Roman"/>
          <w:lang w:bidi="ar-SA"/>
        </w:rPr>
        <w:t>Не слід переїдати.</w:t>
      </w:r>
    </w:p>
    <w:p w:rsidR="007E3102" w:rsidRPr="007E3102" w:rsidRDefault="007E3102" w:rsidP="007E3102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7E3102">
        <w:rPr>
          <w:rFonts w:ascii="Times New Roman" w:eastAsia="Times New Roman" w:hAnsi="Times New Roman" w:cs="Times New Roman"/>
          <w:lang w:bidi="ar-SA"/>
        </w:rPr>
        <w:t>Необхідно уникати штучних напоїв, їжа повинна бути якісною й свіжою.</w:t>
      </w:r>
    </w:p>
    <w:p w:rsidR="007E3102" w:rsidRPr="007E3102" w:rsidRDefault="007E3102">
      <w:pPr>
        <w:pStyle w:val="22"/>
        <w:shd w:val="clear" w:color="auto" w:fill="auto"/>
        <w:spacing w:before="0"/>
        <w:ind w:right="440"/>
      </w:pPr>
    </w:p>
    <w:sectPr w:rsidR="007E3102" w:rsidRPr="007E3102" w:rsidSect="008A18A1">
      <w:footerReference w:type="default" r:id="rId6"/>
      <w:pgSz w:w="11900" w:h="16840"/>
      <w:pgMar w:top="312" w:right="440" w:bottom="312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047" w:rsidRDefault="00060047" w:rsidP="008A18A1">
      <w:r>
        <w:separator/>
      </w:r>
    </w:p>
  </w:endnote>
  <w:endnote w:type="continuationSeparator" w:id="1">
    <w:p w:rsidR="00060047" w:rsidRDefault="00060047" w:rsidP="008A1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A1" w:rsidRDefault="008A18A1">
    <w:pPr>
      <w:rPr>
        <w:sz w:val="2"/>
        <w:szCs w:val="2"/>
      </w:rPr>
    </w:pPr>
    <w:r w:rsidRPr="008A18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9pt;margin-top:795.9pt;width:2.4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18A1" w:rsidRDefault="0006004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047" w:rsidRDefault="00060047"/>
  </w:footnote>
  <w:footnote w:type="continuationSeparator" w:id="1">
    <w:p w:rsidR="00060047" w:rsidRDefault="0006004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A18A1"/>
    <w:rsid w:val="00060047"/>
    <w:rsid w:val="007E3102"/>
    <w:rsid w:val="008A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8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18A1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8A18A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8A18A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8A18A1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">
    <w:name w:val="Заголовок №1_"/>
    <w:basedOn w:val="a0"/>
    <w:link w:val="10"/>
    <w:rsid w:val="008A1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8A1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8A1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20">
    <w:name w:val="Заголовок №1 (2)"/>
    <w:basedOn w:val="a"/>
    <w:link w:val="12"/>
    <w:rsid w:val="008A18A1"/>
    <w:pPr>
      <w:shd w:val="clear" w:color="auto" w:fill="FFFFFF"/>
      <w:spacing w:after="600" w:line="0" w:lineRule="atLeast"/>
      <w:jc w:val="right"/>
      <w:outlineLvl w:val="0"/>
    </w:pPr>
    <w:rPr>
      <w:rFonts w:ascii="Arial" w:eastAsia="Arial" w:hAnsi="Arial" w:cs="Arial"/>
      <w:b/>
      <w:bCs/>
      <w:spacing w:val="-10"/>
      <w:sz w:val="26"/>
      <w:szCs w:val="26"/>
      <w:lang w:val="ru-RU" w:eastAsia="ru-RU" w:bidi="ru-RU"/>
    </w:rPr>
  </w:style>
  <w:style w:type="paragraph" w:customStyle="1" w:styleId="a5">
    <w:name w:val="Колонтитул"/>
    <w:basedOn w:val="a"/>
    <w:link w:val="a4"/>
    <w:rsid w:val="008A18A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10">
    <w:name w:val="Заголовок №1"/>
    <w:basedOn w:val="a"/>
    <w:link w:val="1"/>
    <w:rsid w:val="008A18A1"/>
    <w:pPr>
      <w:shd w:val="clear" w:color="auto" w:fill="FFFFFF"/>
      <w:spacing w:before="60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8A18A1"/>
    <w:pPr>
      <w:shd w:val="clear" w:color="auto" w:fill="FFFFFF"/>
      <w:spacing w:before="24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8A18A1"/>
    <w:pPr>
      <w:shd w:val="clear" w:color="auto" w:fill="FFFFFF"/>
      <w:spacing w:before="300" w:line="41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2021-01-25T12:15:00Z</dcterms:created>
  <dcterms:modified xsi:type="dcterms:W3CDTF">2021-01-25T12:17:00Z</dcterms:modified>
</cp:coreProperties>
</file>